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D07B" w14:textId="5718F100" w:rsidR="00472896" w:rsidRDefault="006F25C1">
      <w:pPr>
        <w:adjustRightInd w:val="0"/>
        <w:snapToGrid w:val="0"/>
        <w:jc w:val="center"/>
        <w:rPr>
          <w:rFonts w:eastAsia="標楷體"/>
          <w:b/>
          <w:bCs/>
          <w:sz w:val="32"/>
          <w:szCs w:val="32"/>
        </w:rPr>
      </w:pPr>
      <w:r>
        <w:rPr>
          <w:rFonts w:eastAsia="標楷體" w:hint="eastAsia"/>
          <w:b/>
          <w:bCs/>
          <w:sz w:val="32"/>
          <w:szCs w:val="32"/>
        </w:rPr>
        <w:t>20</w:t>
      </w:r>
      <w:r w:rsidR="00B778E0">
        <w:rPr>
          <w:rFonts w:eastAsia="標楷體" w:hint="eastAsia"/>
          <w:b/>
          <w:bCs/>
          <w:sz w:val="32"/>
          <w:szCs w:val="32"/>
        </w:rPr>
        <w:t>23</w:t>
      </w:r>
      <w:r>
        <w:rPr>
          <w:rFonts w:eastAsia="標楷體" w:hint="eastAsia"/>
          <w:b/>
          <w:bCs/>
          <w:sz w:val="32"/>
          <w:szCs w:val="32"/>
        </w:rPr>
        <w:t>台灣心理治療聯合會</w:t>
      </w:r>
    </w:p>
    <w:p w14:paraId="4225B5E8" w14:textId="77777777" w:rsidR="00472896" w:rsidRDefault="006F25C1">
      <w:pPr>
        <w:adjustRightInd w:val="0"/>
        <w:snapToGrid w:val="0"/>
        <w:jc w:val="center"/>
        <w:rPr>
          <w:rFonts w:eastAsia="標楷體"/>
          <w:b/>
          <w:bCs/>
          <w:sz w:val="32"/>
          <w:szCs w:val="32"/>
        </w:rPr>
      </w:pPr>
      <w:r>
        <w:rPr>
          <w:rFonts w:eastAsia="標楷體"/>
          <w:b/>
          <w:bCs/>
          <w:sz w:val="32"/>
          <w:szCs w:val="32"/>
        </w:rPr>
        <w:t>【投稿須知】</w:t>
      </w:r>
    </w:p>
    <w:p w14:paraId="3BC05A1A" w14:textId="30493F89" w:rsidR="00472896" w:rsidRDefault="006F25C1">
      <w:pPr>
        <w:numPr>
          <w:ilvl w:val="0"/>
          <w:numId w:val="1"/>
        </w:numPr>
        <w:adjustRightInd w:val="0"/>
        <w:snapToGrid w:val="0"/>
        <w:spacing w:beforeLines="50" w:before="180" w:afterLines="25" w:after="90"/>
        <w:ind w:left="426"/>
        <w:rPr>
          <w:rFonts w:eastAsia="標楷體"/>
        </w:rPr>
      </w:pPr>
      <w:r>
        <w:rPr>
          <w:rFonts w:eastAsia="標楷體" w:hint="eastAsia"/>
        </w:rPr>
        <w:t>大會</w:t>
      </w:r>
      <w:r>
        <w:rPr>
          <w:rFonts w:eastAsia="標楷體" w:hAnsi="標楷體"/>
        </w:rPr>
        <w:t>時間：</w:t>
      </w:r>
      <w:r w:rsidR="003B2461">
        <w:rPr>
          <w:rFonts w:eastAsia="標楷體" w:hAnsi="標楷體" w:hint="eastAsia"/>
        </w:rPr>
        <w:t>1</w:t>
      </w:r>
      <w:r w:rsidR="008A2FFA">
        <w:rPr>
          <w:rFonts w:eastAsia="標楷體" w:hAnsi="標楷體" w:hint="eastAsia"/>
        </w:rPr>
        <w:t>12</w:t>
      </w:r>
      <w:r>
        <w:rPr>
          <w:rFonts w:eastAsia="標楷體" w:hAnsi="標楷體"/>
        </w:rPr>
        <w:t>年</w:t>
      </w:r>
      <w:r>
        <w:rPr>
          <w:rFonts w:eastAsia="標楷體" w:hAnsi="標楷體" w:hint="eastAsia"/>
        </w:rPr>
        <w:t>12</w:t>
      </w:r>
      <w:r>
        <w:rPr>
          <w:rFonts w:eastAsia="標楷體" w:hAnsi="標楷體"/>
        </w:rPr>
        <w:t>月</w:t>
      </w:r>
      <w:r w:rsidR="008A2FFA">
        <w:rPr>
          <w:rFonts w:eastAsia="標楷體" w:hAnsi="標楷體" w:hint="eastAsia"/>
        </w:rPr>
        <w:t>2</w:t>
      </w:r>
      <w:r>
        <w:rPr>
          <w:rFonts w:eastAsia="標楷體" w:hAnsi="標楷體"/>
        </w:rPr>
        <w:t>日至</w:t>
      </w:r>
      <w:r w:rsidR="008A2FFA">
        <w:rPr>
          <w:rFonts w:eastAsia="標楷體" w:hAnsi="標楷體" w:hint="eastAsia"/>
        </w:rPr>
        <w:t>3</w:t>
      </w:r>
      <w:r>
        <w:rPr>
          <w:rFonts w:eastAsia="標楷體" w:hAnsi="標楷體"/>
        </w:rPr>
        <w:t>日</w:t>
      </w:r>
      <w:r>
        <w:rPr>
          <w:rFonts w:eastAsia="標楷體" w:hAnsi="標楷體" w:hint="eastAsia"/>
        </w:rPr>
        <w:t>（</w:t>
      </w:r>
      <w:r>
        <w:rPr>
          <w:rFonts w:eastAsia="標楷體" w:hAnsi="標楷體"/>
        </w:rPr>
        <w:t>星期六、日</w:t>
      </w:r>
      <w:r>
        <w:rPr>
          <w:rFonts w:eastAsia="標楷體" w:hint="eastAsia"/>
        </w:rPr>
        <w:t>）</w:t>
      </w:r>
    </w:p>
    <w:p w14:paraId="068851E7" w14:textId="77777777" w:rsidR="006454A6" w:rsidRDefault="006F25C1" w:rsidP="006454A6">
      <w:pPr>
        <w:numPr>
          <w:ilvl w:val="0"/>
          <w:numId w:val="1"/>
        </w:numPr>
        <w:adjustRightInd w:val="0"/>
        <w:snapToGrid w:val="0"/>
        <w:spacing w:beforeLines="50" w:before="180" w:afterLines="25" w:after="90"/>
        <w:ind w:left="426"/>
        <w:rPr>
          <w:rFonts w:eastAsia="標楷體" w:hAnsi="標楷體"/>
        </w:rPr>
      </w:pPr>
      <w:r>
        <w:rPr>
          <w:rFonts w:eastAsia="標楷體" w:hAnsi="標楷體"/>
        </w:rPr>
        <w:t>截稿日期：</w:t>
      </w:r>
      <w:r>
        <w:rPr>
          <w:rFonts w:eastAsia="標楷體" w:hAnsi="標楷體" w:hint="eastAsia"/>
        </w:rPr>
        <w:t>論文海報</w:t>
      </w:r>
      <w:r w:rsidR="003B2461" w:rsidRPr="006454A6">
        <w:rPr>
          <w:rFonts w:eastAsia="標楷體" w:hAnsi="標楷體" w:hint="eastAsia"/>
          <w:b/>
          <w:bCs/>
          <w:strike/>
        </w:rPr>
        <w:t>1</w:t>
      </w:r>
      <w:r w:rsidR="0014704D" w:rsidRPr="006454A6">
        <w:rPr>
          <w:rFonts w:eastAsia="標楷體" w:hAnsi="標楷體" w:hint="eastAsia"/>
          <w:b/>
          <w:bCs/>
          <w:strike/>
        </w:rPr>
        <w:t>12</w:t>
      </w:r>
      <w:r w:rsidRPr="006454A6">
        <w:rPr>
          <w:rFonts w:eastAsia="標楷體" w:hAnsi="標楷體"/>
          <w:b/>
          <w:bCs/>
          <w:strike/>
        </w:rPr>
        <w:t>年</w:t>
      </w:r>
      <w:r w:rsidRPr="006454A6">
        <w:rPr>
          <w:rFonts w:eastAsia="標楷體" w:hAnsi="標楷體" w:hint="eastAsia"/>
          <w:b/>
          <w:bCs/>
          <w:strike/>
        </w:rPr>
        <w:t>9</w:t>
      </w:r>
      <w:r w:rsidRPr="006454A6">
        <w:rPr>
          <w:rFonts w:eastAsia="標楷體" w:hAnsi="標楷體"/>
          <w:b/>
          <w:bCs/>
          <w:strike/>
        </w:rPr>
        <w:t>月</w:t>
      </w:r>
      <w:r w:rsidRPr="006454A6">
        <w:rPr>
          <w:rFonts w:eastAsia="標楷體" w:hAnsi="標楷體" w:hint="eastAsia"/>
          <w:b/>
          <w:bCs/>
          <w:strike/>
        </w:rPr>
        <w:t>2</w:t>
      </w:r>
      <w:r w:rsidR="0014704D" w:rsidRPr="006454A6">
        <w:rPr>
          <w:rFonts w:eastAsia="標楷體" w:hAnsi="標楷體" w:hint="eastAsia"/>
          <w:b/>
          <w:bCs/>
          <w:strike/>
        </w:rPr>
        <w:t>4</w:t>
      </w:r>
      <w:r w:rsidRPr="006454A6">
        <w:rPr>
          <w:rFonts w:eastAsia="標楷體" w:hAnsi="標楷體"/>
          <w:b/>
          <w:bCs/>
          <w:strike/>
        </w:rPr>
        <w:t>日</w:t>
      </w:r>
      <w:r w:rsidR="0014704D" w:rsidRPr="006454A6">
        <w:rPr>
          <w:rFonts w:eastAsia="標楷體" w:hAnsi="標楷體" w:hint="eastAsia"/>
          <w:b/>
          <w:bCs/>
          <w:strike/>
        </w:rPr>
        <w:t>（日）</w:t>
      </w:r>
      <w:r w:rsidRPr="006454A6">
        <w:rPr>
          <w:rFonts w:eastAsia="標楷體" w:hAnsi="標楷體"/>
          <w:b/>
          <w:bCs/>
          <w:strike/>
        </w:rPr>
        <w:t>止</w:t>
      </w:r>
      <w:r>
        <w:rPr>
          <w:rFonts w:eastAsia="標楷體" w:hAnsi="標楷體" w:hint="eastAsia"/>
          <w:b/>
          <w:bCs/>
        </w:rPr>
        <w:t>。</w:t>
      </w:r>
    </w:p>
    <w:p w14:paraId="6BD7269E" w14:textId="7DCE8280" w:rsidR="006454A6" w:rsidRPr="006454A6" w:rsidRDefault="006454A6" w:rsidP="006454A6">
      <w:pPr>
        <w:adjustRightInd w:val="0"/>
        <w:snapToGrid w:val="0"/>
        <w:spacing w:beforeLines="50" w:before="180" w:afterLines="25" w:after="90"/>
        <w:ind w:left="426"/>
        <w:rPr>
          <w:rFonts w:eastAsia="標楷體" w:hAnsi="標楷體"/>
        </w:rPr>
      </w:pPr>
      <w:r w:rsidRPr="006454A6">
        <w:rPr>
          <w:rFonts w:eastAsia="標楷體" w:hAnsi="標楷體" w:hint="eastAsia"/>
          <w:color w:val="FF0000"/>
        </w:rPr>
        <w:t xml:space="preserve">　※更新：</w:t>
      </w:r>
      <w:r w:rsidRPr="006454A6">
        <w:rPr>
          <w:rFonts w:eastAsia="標楷體" w:hAnsi="標楷體" w:hint="eastAsia"/>
          <w:b/>
          <w:bCs/>
          <w:color w:val="FF0000"/>
        </w:rPr>
        <w:t>投稿徵件延期至</w:t>
      </w:r>
      <w:r w:rsidRPr="006454A6">
        <w:rPr>
          <w:rFonts w:eastAsia="標楷體" w:hAnsi="標楷體" w:hint="eastAsia"/>
          <w:b/>
          <w:bCs/>
          <w:color w:val="FF0000"/>
        </w:rPr>
        <w:t>112</w:t>
      </w:r>
      <w:r w:rsidRPr="006454A6">
        <w:rPr>
          <w:rFonts w:eastAsia="標楷體" w:hAnsi="標楷體"/>
          <w:b/>
          <w:bCs/>
          <w:color w:val="FF0000"/>
        </w:rPr>
        <w:t>年</w:t>
      </w:r>
      <w:r w:rsidRPr="006454A6">
        <w:rPr>
          <w:rFonts w:eastAsia="標楷體" w:hAnsi="標楷體" w:hint="eastAsia"/>
          <w:b/>
          <w:bCs/>
          <w:color w:val="FF0000"/>
        </w:rPr>
        <w:t>10</w:t>
      </w:r>
      <w:r w:rsidRPr="006454A6">
        <w:rPr>
          <w:rFonts w:eastAsia="標楷體" w:hAnsi="標楷體"/>
          <w:b/>
          <w:bCs/>
          <w:color w:val="FF0000"/>
        </w:rPr>
        <w:t>月</w:t>
      </w:r>
      <w:r w:rsidRPr="006454A6">
        <w:rPr>
          <w:rFonts w:eastAsia="標楷體" w:hAnsi="標楷體" w:hint="eastAsia"/>
          <w:b/>
          <w:bCs/>
          <w:color w:val="FF0000"/>
        </w:rPr>
        <w:t>10</w:t>
      </w:r>
      <w:r w:rsidRPr="006454A6">
        <w:rPr>
          <w:rFonts w:eastAsia="標楷體" w:hAnsi="標楷體"/>
          <w:b/>
          <w:bCs/>
          <w:color w:val="FF0000"/>
        </w:rPr>
        <w:t>日</w:t>
      </w:r>
      <w:r w:rsidRPr="006454A6">
        <w:rPr>
          <w:rFonts w:eastAsia="標楷體" w:hAnsi="標楷體" w:hint="eastAsia"/>
          <w:b/>
          <w:bCs/>
          <w:color w:val="FF0000"/>
        </w:rPr>
        <w:t>（</w:t>
      </w:r>
      <w:r w:rsidRPr="006454A6">
        <w:rPr>
          <w:rFonts w:eastAsia="標楷體" w:hAnsi="標楷體" w:hint="eastAsia"/>
          <w:b/>
          <w:bCs/>
          <w:color w:val="FF0000"/>
        </w:rPr>
        <w:t>二</w:t>
      </w:r>
      <w:r w:rsidRPr="006454A6">
        <w:rPr>
          <w:rFonts w:eastAsia="標楷體" w:hAnsi="標楷體" w:hint="eastAsia"/>
          <w:b/>
          <w:bCs/>
          <w:color w:val="FF0000"/>
        </w:rPr>
        <w:t>）</w:t>
      </w:r>
      <w:r w:rsidRPr="006454A6">
        <w:rPr>
          <w:rFonts w:eastAsia="標楷體" w:hAnsi="標楷體"/>
          <w:b/>
          <w:bCs/>
          <w:color w:val="FF0000"/>
        </w:rPr>
        <w:t>止</w:t>
      </w:r>
      <w:r w:rsidRPr="006454A6">
        <w:rPr>
          <w:rFonts w:eastAsia="標楷體" w:hAnsi="標楷體" w:hint="eastAsia"/>
          <w:b/>
          <w:bCs/>
          <w:color w:val="FF0000"/>
        </w:rPr>
        <w:t>。</w:t>
      </w:r>
    </w:p>
    <w:p w14:paraId="7CCC6889" w14:textId="77777777" w:rsidR="00472896" w:rsidRDefault="006F25C1">
      <w:pPr>
        <w:numPr>
          <w:ilvl w:val="0"/>
          <w:numId w:val="1"/>
        </w:numPr>
        <w:adjustRightInd w:val="0"/>
        <w:snapToGrid w:val="0"/>
        <w:spacing w:beforeLines="50" w:before="180" w:afterLines="25" w:after="90"/>
        <w:ind w:left="426"/>
        <w:rPr>
          <w:rFonts w:eastAsia="標楷體"/>
        </w:rPr>
      </w:pPr>
      <w:r>
        <w:rPr>
          <w:rFonts w:eastAsia="標楷體" w:hAnsi="標楷體"/>
        </w:rPr>
        <w:t>報告方式：</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7487"/>
      </w:tblGrid>
      <w:tr w:rsidR="00472896" w14:paraId="4B6071D6" w14:textId="77777777">
        <w:trPr>
          <w:trHeight w:val="658"/>
          <w:jc w:val="center"/>
        </w:trPr>
        <w:tc>
          <w:tcPr>
            <w:tcW w:w="2367" w:type="dxa"/>
          </w:tcPr>
          <w:p w14:paraId="25D8A1D1" w14:textId="77777777" w:rsidR="00472896" w:rsidRDefault="006F25C1">
            <w:pPr>
              <w:widowControl/>
              <w:autoSpaceDE w:val="0"/>
              <w:autoSpaceDN w:val="0"/>
              <w:spacing w:before="50" w:after="120" w:line="320" w:lineRule="exact"/>
              <w:ind w:leftChars="30" w:left="72"/>
              <w:textAlignment w:val="bottom"/>
              <w:rPr>
                <w:rFonts w:eastAsia="標楷體"/>
              </w:rPr>
            </w:pPr>
            <w:r>
              <w:rPr>
                <w:rFonts w:eastAsia="標楷體" w:hAnsi="標楷體"/>
              </w:rPr>
              <w:t>論文報告</w:t>
            </w:r>
            <w:r>
              <w:rPr>
                <w:rFonts w:eastAsia="標楷體"/>
              </w:rPr>
              <w:br/>
              <w:t>Paper presentation</w:t>
            </w:r>
          </w:p>
        </w:tc>
        <w:tc>
          <w:tcPr>
            <w:tcW w:w="7487" w:type="dxa"/>
          </w:tcPr>
          <w:p w14:paraId="02C49A4F" w14:textId="77777777" w:rsidR="00472896" w:rsidRDefault="006F25C1">
            <w:pPr>
              <w:widowControl/>
              <w:autoSpaceDE w:val="0"/>
              <w:autoSpaceDN w:val="0"/>
              <w:spacing w:before="50" w:after="120" w:line="320" w:lineRule="exact"/>
              <w:ind w:leftChars="105" w:left="252"/>
              <w:textAlignment w:val="bottom"/>
              <w:rPr>
                <w:rFonts w:eastAsia="標楷體"/>
              </w:rPr>
            </w:pPr>
            <w:r>
              <w:rPr>
                <w:rFonts w:eastAsia="標楷體" w:hAnsi="標楷體"/>
              </w:rPr>
              <w:t>每場</w:t>
            </w:r>
            <w:r>
              <w:rPr>
                <w:rFonts w:eastAsia="標楷體"/>
              </w:rPr>
              <w:t>90</w:t>
            </w:r>
            <w:r>
              <w:rPr>
                <w:rFonts w:eastAsia="標楷體" w:hAnsi="標楷體"/>
              </w:rPr>
              <w:t>分鐘的論文報告含</w:t>
            </w:r>
            <w:r>
              <w:rPr>
                <w:rFonts w:eastAsia="標楷體"/>
              </w:rPr>
              <w:t>3-4</w:t>
            </w:r>
            <w:r>
              <w:rPr>
                <w:rFonts w:eastAsia="標楷體" w:hAnsi="標楷體"/>
              </w:rPr>
              <w:t>篇論文發表，每篇論文預定有</w:t>
            </w:r>
            <w:r>
              <w:rPr>
                <w:rFonts w:eastAsia="標楷體"/>
              </w:rPr>
              <w:t>15-20</w:t>
            </w:r>
            <w:r>
              <w:rPr>
                <w:rFonts w:eastAsia="標楷體" w:hAnsi="標楷體"/>
              </w:rPr>
              <w:t>分鐘的口頭報告及</w:t>
            </w:r>
            <w:r>
              <w:rPr>
                <w:rFonts w:eastAsia="標楷體"/>
              </w:rPr>
              <w:t>5-10</w:t>
            </w:r>
            <w:r>
              <w:rPr>
                <w:rFonts w:eastAsia="標楷體" w:hAnsi="標楷體"/>
              </w:rPr>
              <w:t>分鐘的討論。</w:t>
            </w:r>
            <w:r>
              <w:rPr>
                <w:rFonts w:eastAsia="標楷體" w:hAnsi="標楷體" w:hint="eastAsia"/>
              </w:rPr>
              <w:br/>
            </w:r>
            <w:r>
              <w:rPr>
                <w:rFonts w:eastAsia="標楷體" w:hAnsi="標楷體"/>
              </w:rPr>
              <w:t>大會提供</w:t>
            </w:r>
            <w:r>
              <w:rPr>
                <w:rFonts w:eastAsia="標楷體"/>
              </w:rPr>
              <w:t>power point</w:t>
            </w:r>
            <w:r>
              <w:rPr>
                <w:rFonts w:eastAsia="標楷體" w:hAnsi="標楷體"/>
              </w:rPr>
              <w:t>投影機。</w:t>
            </w:r>
          </w:p>
        </w:tc>
      </w:tr>
      <w:tr w:rsidR="00472896" w14:paraId="61790CCB" w14:textId="77777777">
        <w:trPr>
          <w:jc w:val="center"/>
        </w:trPr>
        <w:tc>
          <w:tcPr>
            <w:tcW w:w="2367" w:type="dxa"/>
          </w:tcPr>
          <w:p w14:paraId="4DFBEDDE" w14:textId="77777777" w:rsidR="00472896" w:rsidRDefault="006F25C1">
            <w:pPr>
              <w:widowControl/>
              <w:autoSpaceDE w:val="0"/>
              <w:autoSpaceDN w:val="0"/>
              <w:spacing w:before="50" w:after="120" w:line="320" w:lineRule="exact"/>
              <w:ind w:leftChars="30" w:left="72"/>
              <w:textAlignment w:val="bottom"/>
              <w:rPr>
                <w:rFonts w:eastAsia="標楷體"/>
              </w:rPr>
            </w:pPr>
            <w:r>
              <w:rPr>
                <w:rFonts w:eastAsia="標楷體" w:hAnsi="標楷體"/>
              </w:rPr>
              <w:t>海報展示</w:t>
            </w:r>
            <w:r>
              <w:rPr>
                <w:rFonts w:eastAsia="標楷體"/>
              </w:rPr>
              <w:br/>
              <w:t>Poster exhibition</w:t>
            </w:r>
          </w:p>
        </w:tc>
        <w:tc>
          <w:tcPr>
            <w:tcW w:w="7487" w:type="dxa"/>
          </w:tcPr>
          <w:p w14:paraId="54E1474C" w14:textId="77777777" w:rsidR="00472896" w:rsidRDefault="006F25C1">
            <w:pPr>
              <w:widowControl/>
              <w:autoSpaceDE w:val="0"/>
              <w:autoSpaceDN w:val="0"/>
              <w:spacing w:before="50" w:after="120" w:line="320" w:lineRule="exact"/>
              <w:ind w:leftChars="105" w:left="252"/>
              <w:textAlignment w:val="bottom"/>
              <w:rPr>
                <w:rFonts w:eastAsia="標楷體"/>
              </w:rPr>
            </w:pPr>
            <w:r>
              <w:rPr>
                <w:rFonts w:eastAsia="標楷體" w:hAnsi="標楷體"/>
              </w:rPr>
              <w:t>將論文呈現於</w:t>
            </w:r>
            <w:r>
              <w:rPr>
                <w:rFonts w:eastAsia="標楷體"/>
                <w:u w:val="single"/>
              </w:rPr>
              <w:t>120</w:t>
            </w:r>
            <w:r>
              <w:rPr>
                <w:rFonts w:eastAsia="標楷體"/>
              </w:rPr>
              <w:t>cm</w:t>
            </w:r>
            <w:r>
              <w:rPr>
                <w:rFonts w:eastAsia="標楷體"/>
              </w:rPr>
              <w:sym w:font="Wingdings 2" w:char="F0CF"/>
            </w:r>
            <w:r>
              <w:rPr>
                <w:rFonts w:eastAsia="標楷體"/>
                <w:u w:val="single"/>
              </w:rPr>
              <w:t>90</w:t>
            </w:r>
            <w:r>
              <w:rPr>
                <w:rFonts w:eastAsia="標楷體"/>
              </w:rPr>
              <w:t>cm(</w:t>
            </w:r>
            <w:r>
              <w:rPr>
                <w:rFonts w:eastAsia="標楷體" w:hAnsi="標楷體"/>
              </w:rPr>
              <w:t>直式</w:t>
            </w:r>
            <w:r>
              <w:rPr>
                <w:rFonts w:eastAsia="標楷體"/>
              </w:rPr>
              <w:t>)</w:t>
            </w:r>
            <w:r>
              <w:rPr>
                <w:rFonts w:eastAsia="標楷體" w:hAnsi="標楷體"/>
              </w:rPr>
              <w:t>的海報。</w:t>
            </w:r>
            <w:r>
              <w:rPr>
                <w:rFonts w:eastAsia="標楷體" w:hAnsi="標楷體" w:hint="eastAsia"/>
              </w:rPr>
              <w:br/>
            </w:r>
            <w:r>
              <w:rPr>
                <w:rFonts w:eastAsia="標楷體" w:hAnsi="標楷體"/>
              </w:rPr>
              <w:t>作者應出席海報展示的討論時間。</w:t>
            </w:r>
          </w:p>
        </w:tc>
      </w:tr>
    </w:tbl>
    <w:p w14:paraId="754E610D" w14:textId="77777777" w:rsidR="006454A6" w:rsidRDefault="006F25C1" w:rsidP="006454A6">
      <w:pPr>
        <w:adjustRightInd w:val="0"/>
        <w:snapToGrid w:val="0"/>
        <w:spacing w:beforeLines="50" w:before="180" w:afterLines="25" w:after="90"/>
        <w:ind w:left="426"/>
        <w:rPr>
          <w:rFonts w:eastAsia="標楷體" w:hAnsi="標楷體"/>
        </w:rPr>
      </w:pPr>
      <w:r>
        <w:rPr>
          <w:rFonts w:eastAsia="標楷體" w:hAnsi="標楷體"/>
        </w:rPr>
        <w:t>請務必於截稿日期前將摘要之電腦檔案</w:t>
      </w:r>
      <w:r>
        <w:rPr>
          <w:rFonts w:eastAsia="標楷體"/>
        </w:rPr>
        <w:t>(word)</w:t>
      </w:r>
      <w:r>
        <w:rPr>
          <w:rFonts w:eastAsia="標楷體" w:hAnsi="標楷體"/>
        </w:rPr>
        <w:t>以</w:t>
      </w:r>
      <w:r>
        <w:rPr>
          <w:rFonts w:eastAsia="標楷體"/>
        </w:rPr>
        <w:t>Email</w:t>
      </w:r>
      <w:r>
        <w:rPr>
          <w:rFonts w:eastAsia="標楷體" w:hAnsi="標楷體"/>
        </w:rPr>
        <w:t>方式寄至</w:t>
      </w:r>
      <w:r>
        <w:rPr>
          <w:rFonts w:eastAsia="標楷體" w:hAnsi="標楷體" w:hint="eastAsia"/>
        </w:rPr>
        <w:t>學術組</w:t>
      </w:r>
      <w:r w:rsidR="0014704D">
        <w:rPr>
          <w:rFonts w:eastAsia="標楷體" w:hAnsi="標楷體" w:hint="eastAsia"/>
        </w:rPr>
        <w:t>黃</w:t>
      </w:r>
      <w:r>
        <w:rPr>
          <w:rFonts w:eastAsia="標楷體" w:hAnsi="標楷體" w:hint="eastAsia"/>
        </w:rPr>
        <w:t>小姐信箱</w:t>
      </w:r>
      <w:hyperlink r:id="rId8" w:history="1">
        <w:r w:rsidRPr="0014704D">
          <w:rPr>
            <w:color w:val="0070C0"/>
            <w:kern w:val="0"/>
          </w:rPr>
          <w:t>cagp1210@gmail.com</w:t>
        </w:r>
      </w:hyperlink>
      <w:r>
        <w:rPr>
          <w:rFonts w:hint="eastAsia"/>
          <w:kern w:val="0"/>
        </w:rPr>
        <w:t>，</w:t>
      </w:r>
      <w:r>
        <w:rPr>
          <w:rFonts w:hint="eastAsia"/>
          <w:kern w:val="0"/>
        </w:rPr>
        <w:t>E</w:t>
      </w:r>
      <w:r>
        <w:rPr>
          <w:kern w:val="0"/>
        </w:rPr>
        <w:t>mail</w:t>
      </w:r>
      <w:r>
        <w:rPr>
          <w:rFonts w:eastAsia="標楷體" w:hAnsi="標楷體" w:hint="eastAsia"/>
        </w:rPr>
        <w:t>標題請用：【</w:t>
      </w:r>
      <w:r>
        <w:rPr>
          <w:rFonts w:eastAsia="標楷體" w:hAnsi="標楷體" w:hint="eastAsia"/>
        </w:rPr>
        <w:t>20</w:t>
      </w:r>
      <w:r w:rsidR="0014704D">
        <w:rPr>
          <w:rFonts w:eastAsia="標楷體" w:hAnsi="標楷體" w:hint="eastAsia"/>
        </w:rPr>
        <w:t>23</w:t>
      </w:r>
      <w:r>
        <w:rPr>
          <w:rFonts w:eastAsia="標楷體" w:hAnsi="標楷體" w:hint="eastAsia"/>
        </w:rPr>
        <w:t>聯合年會投稿】</w:t>
      </w:r>
      <w:r>
        <w:rPr>
          <w:rFonts w:eastAsia="標楷體" w:hAnsi="標楷體" w:hint="eastAsia"/>
        </w:rPr>
        <w:t>-</w:t>
      </w:r>
      <w:r>
        <w:rPr>
          <w:rFonts w:eastAsia="標楷體" w:hAnsi="標楷體" w:hint="eastAsia"/>
        </w:rPr>
        <w:t>作者名</w:t>
      </w:r>
      <w:r>
        <w:rPr>
          <w:rFonts w:eastAsia="標楷體" w:hAnsi="標楷體" w:hint="eastAsia"/>
        </w:rPr>
        <w:t>-</w:t>
      </w:r>
      <w:r>
        <w:rPr>
          <w:rFonts w:eastAsia="標楷體" w:hAnsi="標楷體" w:hint="eastAsia"/>
        </w:rPr>
        <w:t>篇名</w:t>
      </w:r>
      <w:r>
        <w:rPr>
          <w:rFonts w:eastAsia="標楷體" w:hAnsi="標楷體"/>
        </w:rPr>
        <w:t>。</w:t>
      </w:r>
      <w:r w:rsidRPr="006454A6">
        <w:rPr>
          <w:rFonts w:eastAsia="標楷體" w:hAnsi="標楷體"/>
          <w:strike/>
        </w:rPr>
        <w:t>聯合</w:t>
      </w:r>
      <w:r w:rsidRPr="006454A6">
        <w:rPr>
          <w:rFonts w:eastAsia="標楷體" w:hAnsi="標楷體" w:hint="eastAsia"/>
          <w:strike/>
        </w:rPr>
        <w:t>年</w:t>
      </w:r>
      <w:r w:rsidRPr="006454A6">
        <w:rPr>
          <w:rFonts w:eastAsia="標楷體" w:hAnsi="標楷體"/>
          <w:strike/>
        </w:rPr>
        <w:t>會學術組預定於</w:t>
      </w:r>
      <w:r w:rsidR="00DB5DA5" w:rsidRPr="006454A6">
        <w:rPr>
          <w:rFonts w:eastAsia="標楷體" w:hAnsi="標楷體" w:hint="eastAsia"/>
          <w:b/>
          <w:bCs/>
          <w:strike/>
        </w:rPr>
        <w:t>112</w:t>
      </w:r>
      <w:r w:rsidRPr="006454A6">
        <w:rPr>
          <w:rFonts w:eastAsia="標楷體" w:hAnsi="標楷體"/>
          <w:b/>
          <w:bCs/>
          <w:strike/>
        </w:rPr>
        <w:t>年</w:t>
      </w:r>
      <w:r w:rsidRPr="006454A6">
        <w:rPr>
          <w:rFonts w:eastAsia="標楷體" w:hAnsi="標楷體" w:hint="eastAsia"/>
          <w:b/>
          <w:bCs/>
          <w:strike/>
        </w:rPr>
        <w:t>10</w:t>
      </w:r>
      <w:r w:rsidRPr="006454A6">
        <w:rPr>
          <w:rFonts w:eastAsia="標楷體" w:hAnsi="標楷體"/>
          <w:b/>
          <w:bCs/>
          <w:strike/>
        </w:rPr>
        <w:t>月</w:t>
      </w:r>
      <w:r w:rsidRPr="006454A6">
        <w:rPr>
          <w:rFonts w:eastAsia="標楷體" w:hAnsi="標楷體" w:hint="eastAsia"/>
          <w:b/>
          <w:bCs/>
          <w:strike/>
        </w:rPr>
        <w:t>1</w:t>
      </w:r>
      <w:r w:rsidR="00DB5DA5" w:rsidRPr="006454A6">
        <w:rPr>
          <w:rFonts w:eastAsia="標楷體" w:hAnsi="標楷體" w:hint="eastAsia"/>
          <w:b/>
          <w:bCs/>
          <w:strike/>
        </w:rPr>
        <w:t>5</w:t>
      </w:r>
      <w:r w:rsidRPr="006454A6">
        <w:rPr>
          <w:rFonts w:eastAsia="標楷體" w:hAnsi="標楷體"/>
          <w:b/>
          <w:bCs/>
          <w:strike/>
        </w:rPr>
        <w:t>日</w:t>
      </w:r>
      <w:r w:rsidRPr="006454A6">
        <w:rPr>
          <w:rFonts w:eastAsia="標楷體" w:hAnsi="標楷體"/>
          <w:strike/>
        </w:rPr>
        <w:t>回覆接受與否。</w:t>
      </w:r>
    </w:p>
    <w:p w14:paraId="4F52EC48" w14:textId="337A687E" w:rsidR="006454A6" w:rsidRPr="006454A6" w:rsidRDefault="006454A6" w:rsidP="006454A6">
      <w:pPr>
        <w:adjustRightInd w:val="0"/>
        <w:snapToGrid w:val="0"/>
        <w:spacing w:beforeLines="50" w:before="180" w:afterLines="25" w:after="90"/>
        <w:ind w:left="426"/>
        <w:rPr>
          <w:rFonts w:eastAsia="標楷體" w:hAnsi="標楷體"/>
        </w:rPr>
      </w:pPr>
      <w:r w:rsidRPr="006454A6">
        <w:rPr>
          <w:rFonts w:eastAsia="標楷體" w:hAnsi="標楷體" w:hint="eastAsia"/>
          <w:color w:val="FF0000"/>
        </w:rPr>
        <w:t>※更新：</w:t>
      </w:r>
      <w:r w:rsidRPr="006454A6">
        <w:rPr>
          <w:rFonts w:eastAsia="標楷體" w:hAnsi="標楷體" w:hint="eastAsia"/>
          <w:b/>
          <w:bCs/>
          <w:color w:val="FF0000"/>
        </w:rPr>
        <w:t>聯合年會學術組</w:t>
      </w:r>
      <w:r>
        <w:rPr>
          <w:rFonts w:eastAsia="標楷體" w:hAnsi="標楷體" w:hint="eastAsia"/>
          <w:b/>
          <w:bCs/>
          <w:color w:val="FF0000"/>
        </w:rPr>
        <w:t>將延至</w:t>
      </w:r>
      <w:r w:rsidRPr="006454A6">
        <w:rPr>
          <w:rFonts w:eastAsia="標楷體" w:hAnsi="標楷體" w:hint="eastAsia"/>
          <w:b/>
          <w:bCs/>
          <w:color w:val="FF0000"/>
        </w:rPr>
        <w:t>於</w:t>
      </w:r>
      <w:r w:rsidRPr="006454A6">
        <w:rPr>
          <w:rFonts w:eastAsia="標楷體" w:hAnsi="標楷體" w:hint="eastAsia"/>
          <w:b/>
          <w:bCs/>
          <w:color w:val="FF0000"/>
        </w:rPr>
        <w:t>112</w:t>
      </w:r>
      <w:r w:rsidRPr="006454A6">
        <w:rPr>
          <w:rFonts w:eastAsia="標楷體" w:hAnsi="標楷體" w:hint="eastAsia"/>
          <w:b/>
          <w:bCs/>
          <w:color w:val="FF0000"/>
        </w:rPr>
        <w:t>年</w:t>
      </w:r>
      <w:r w:rsidRPr="006454A6">
        <w:rPr>
          <w:rFonts w:eastAsia="標楷體" w:hAnsi="標楷體" w:hint="eastAsia"/>
          <w:b/>
          <w:bCs/>
          <w:color w:val="FF0000"/>
        </w:rPr>
        <w:t>10</w:t>
      </w:r>
      <w:r w:rsidRPr="006454A6">
        <w:rPr>
          <w:rFonts w:eastAsia="標楷體" w:hAnsi="標楷體" w:hint="eastAsia"/>
          <w:b/>
          <w:bCs/>
          <w:color w:val="FF0000"/>
        </w:rPr>
        <w:t>月</w:t>
      </w:r>
      <w:r w:rsidRPr="006454A6">
        <w:rPr>
          <w:rFonts w:eastAsia="標楷體" w:hAnsi="標楷體" w:hint="eastAsia"/>
          <w:b/>
          <w:bCs/>
          <w:color w:val="FF0000"/>
        </w:rPr>
        <w:t>15</w:t>
      </w:r>
      <w:r w:rsidRPr="006454A6">
        <w:rPr>
          <w:rFonts w:eastAsia="標楷體" w:hAnsi="標楷體" w:hint="eastAsia"/>
          <w:b/>
          <w:bCs/>
          <w:color w:val="FF0000"/>
        </w:rPr>
        <w:t>日回覆</w:t>
      </w:r>
      <w:r>
        <w:rPr>
          <w:rFonts w:eastAsia="標楷體" w:hAnsi="標楷體" w:hint="eastAsia"/>
          <w:b/>
          <w:bCs/>
          <w:color w:val="FF0000"/>
        </w:rPr>
        <w:t>投稿</w:t>
      </w:r>
      <w:r w:rsidRPr="006454A6">
        <w:rPr>
          <w:rFonts w:eastAsia="標楷體" w:hAnsi="標楷體" w:hint="eastAsia"/>
          <w:b/>
          <w:bCs/>
          <w:color w:val="FF0000"/>
        </w:rPr>
        <w:t>接受與否。</w:t>
      </w:r>
    </w:p>
    <w:p w14:paraId="7BECADF2" w14:textId="3B3F75F3" w:rsidR="00472896" w:rsidRDefault="00472896">
      <w:pPr>
        <w:numPr>
          <w:ilvl w:val="0"/>
          <w:numId w:val="1"/>
        </w:numPr>
        <w:ind w:left="567" w:hanging="567"/>
        <w:rPr>
          <w:rFonts w:eastAsia="標楷體" w:hAnsi="標楷體"/>
        </w:rPr>
      </w:pPr>
    </w:p>
    <w:p w14:paraId="41DA13D3" w14:textId="77777777" w:rsidR="00472896" w:rsidRDefault="006F25C1">
      <w:pPr>
        <w:numPr>
          <w:ilvl w:val="0"/>
          <w:numId w:val="1"/>
        </w:numPr>
        <w:adjustRightInd w:val="0"/>
        <w:snapToGrid w:val="0"/>
        <w:spacing w:beforeLines="25" w:before="90" w:line="440" w:lineRule="exact"/>
        <w:ind w:left="567" w:hanging="567"/>
        <w:rPr>
          <w:rFonts w:eastAsia="標楷體"/>
        </w:rPr>
      </w:pPr>
      <w:r>
        <w:rPr>
          <w:rFonts w:eastAsia="標楷體" w:hAnsi="標楷體"/>
        </w:rPr>
        <w:t>摘要格式請依照以下說明（請參考範例）繕打：</w:t>
      </w:r>
    </w:p>
    <w:p w14:paraId="663769AE" w14:textId="77777777" w:rsidR="00472896" w:rsidRDefault="006F25C1">
      <w:pPr>
        <w:numPr>
          <w:ilvl w:val="0"/>
          <w:numId w:val="2"/>
        </w:numPr>
        <w:tabs>
          <w:tab w:val="left" w:pos="540"/>
        </w:tabs>
        <w:adjustRightInd w:val="0"/>
        <w:snapToGrid w:val="0"/>
        <w:spacing w:beforeLines="25" w:before="90" w:line="400" w:lineRule="exact"/>
        <w:ind w:left="851" w:rightChars="-289" w:right="-694"/>
        <w:rPr>
          <w:rFonts w:eastAsia="標楷體"/>
        </w:rPr>
      </w:pPr>
      <w:r>
        <w:rPr>
          <w:rFonts w:eastAsia="標楷體" w:hAnsi="標楷體"/>
        </w:rPr>
        <w:t>中、英文均可。中文正文為</w:t>
      </w:r>
      <w:r>
        <w:rPr>
          <w:rFonts w:eastAsia="標楷體"/>
        </w:rPr>
        <w:t>650</w:t>
      </w:r>
      <w:r>
        <w:rPr>
          <w:rFonts w:eastAsia="標楷體" w:hAnsi="標楷體"/>
        </w:rPr>
        <w:t>字以內，英文正文為</w:t>
      </w:r>
      <w:r>
        <w:rPr>
          <w:rFonts w:eastAsia="標楷體"/>
        </w:rPr>
        <w:t>450</w:t>
      </w:r>
      <w:r>
        <w:rPr>
          <w:rFonts w:eastAsia="標楷體" w:hAnsi="標楷體"/>
        </w:rPr>
        <w:t>字以內，並以一頁為限。</w:t>
      </w:r>
    </w:p>
    <w:p w14:paraId="76DE24DB" w14:textId="77777777" w:rsidR="00472896" w:rsidRDefault="006F25C1">
      <w:pPr>
        <w:numPr>
          <w:ilvl w:val="0"/>
          <w:numId w:val="2"/>
        </w:numPr>
        <w:tabs>
          <w:tab w:val="left" w:pos="540"/>
        </w:tabs>
        <w:adjustRightInd w:val="0"/>
        <w:snapToGrid w:val="0"/>
        <w:spacing w:beforeLines="25" w:before="90" w:afterLines="20" w:after="72" w:line="400" w:lineRule="exact"/>
        <w:ind w:left="851"/>
        <w:rPr>
          <w:rFonts w:eastAsia="標楷體"/>
        </w:rPr>
      </w:pPr>
      <w:r>
        <w:rPr>
          <w:rFonts w:eastAsia="標楷體" w:hAnsi="標楷體"/>
        </w:rPr>
        <w:t>摘要採用結構書寫方式：</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6307"/>
      </w:tblGrid>
      <w:tr w:rsidR="00472896" w14:paraId="42BDA5AE" w14:textId="77777777">
        <w:trPr>
          <w:trHeight w:val="795"/>
          <w:jc w:val="center"/>
        </w:trPr>
        <w:tc>
          <w:tcPr>
            <w:tcW w:w="3547" w:type="dxa"/>
            <w:vAlign w:val="center"/>
          </w:tcPr>
          <w:p w14:paraId="0F9A20C3" w14:textId="77777777" w:rsidR="00472896" w:rsidRDefault="006F25C1">
            <w:pPr>
              <w:widowControl/>
              <w:autoSpaceDE w:val="0"/>
              <w:autoSpaceDN w:val="0"/>
              <w:adjustRightInd w:val="0"/>
              <w:snapToGrid w:val="0"/>
              <w:ind w:firstLineChars="100" w:firstLine="240"/>
              <w:jc w:val="both"/>
              <w:textAlignment w:val="bottom"/>
              <w:rPr>
                <w:rFonts w:eastAsia="標楷體"/>
              </w:rPr>
            </w:pPr>
            <w:r>
              <w:rPr>
                <w:rFonts w:eastAsia="標楷體" w:hAnsi="標楷體"/>
              </w:rPr>
              <w:t>論文報告</w:t>
            </w:r>
            <w:r>
              <w:rPr>
                <w:rFonts w:eastAsia="標楷體"/>
              </w:rPr>
              <w:t>Paper presentation</w:t>
            </w:r>
          </w:p>
          <w:p w14:paraId="26E799CE" w14:textId="77777777" w:rsidR="00472896" w:rsidRDefault="006F25C1">
            <w:pPr>
              <w:widowControl/>
              <w:autoSpaceDE w:val="0"/>
              <w:autoSpaceDN w:val="0"/>
              <w:adjustRightInd w:val="0"/>
              <w:snapToGrid w:val="0"/>
              <w:ind w:firstLineChars="100" w:firstLine="240"/>
              <w:jc w:val="both"/>
              <w:textAlignment w:val="bottom"/>
              <w:rPr>
                <w:rFonts w:eastAsia="標楷體"/>
              </w:rPr>
            </w:pPr>
            <w:r>
              <w:rPr>
                <w:rFonts w:eastAsia="標楷體" w:hAnsi="標楷體"/>
              </w:rPr>
              <w:t>海報展示</w:t>
            </w:r>
            <w:r>
              <w:rPr>
                <w:rFonts w:eastAsia="標楷體"/>
              </w:rPr>
              <w:t>Poster exhibition</w:t>
            </w:r>
          </w:p>
        </w:tc>
        <w:tc>
          <w:tcPr>
            <w:tcW w:w="6307" w:type="dxa"/>
            <w:vAlign w:val="center"/>
          </w:tcPr>
          <w:p w14:paraId="1E0439D2" w14:textId="77777777" w:rsidR="00472896" w:rsidRDefault="006F25C1">
            <w:pPr>
              <w:widowControl/>
              <w:autoSpaceDE w:val="0"/>
              <w:autoSpaceDN w:val="0"/>
              <w:adjustRightInd w:val="0"/>
              <w:snapToGrid w:val="0"/>
              <w:jc w:val="both"/>
              <w:textAlignment w:val="bottom"/>
              <w:rPr>
                <w:rFonts w:eastAsia="標楷體"/>
              </w:rPr>
            </w:pPr>
            <w:r>
              <w:rPr>
                <w:rFonts w:eastAsia="標楷體" w:hAnsi="標楷體"/>
              </w:rPr>
              <w:t>目的【</w:t>
            </w:r>
            <w:r>
              <w:rPr>
                <w:rFonts w:eastAsia="標楷體"/>
              </w:rPr>
              <w:t>Background</w:t>
            </w:r>
            <w:r>
              <w:rPr>
                <w:rFonts w:eastAsia="標楷體" w:hAnsi="標楷體"/>
              </w:rPr>
              <w:t>】、方法【</w:t>
            </w:r>
            <w:r>
              <w:rPr>
                <w:rFonts w:eastAsia="標楷體"/>
              </w:rPr>
              <w:t>Method(s)</w:t>
            </w:r>
            <w:r>
              <w:rPr>
                <w:rFonts w:eastAsia="標楷體" w:hAnsi="標楷體"/>
              </w:rPr>
              <w:t>】、</w:t>
            </w:r>
          </w:p>
          <w:p w14:paraId="232AF9CB" w14:textId="77777777" w:rsidR="00472896" w:rsidRDefault="006F25C1">
            <w:pPr>
              <w:widowControl/>
              <w:autoSpaceDE w:val="0"/>
              <w:autoSpaceDN w:val="0"/>
              <w:adjustRightInd w:val="0"/>
              <w:snapToGrid w:val="0"/>
              <w:jc w:val="both"/>
              <w:textAlignment w:val="bottom"/>
              <w:rPr>
                <w:rFonts w:eastAsia="標楷體"/>
              </w:rPr>
            </w:pPr>
            <w:r>
              <w:rPr>
                <w:rFonts w:eastAsia="標楷體" w:hAnsi="標楷體"/>
              </w:rPr>
              <w:t>結果【</w:t>
            </w:r>
            <w:r>
              <w:rPr>
                <w:rFonts w:eastAsia="標楷體"/>
              </w:rPr>
              <w:t>Result(s)</w:t>
            </w:r>
            <w:r>
              <w:rPr>
                <w:rFonts w:eastAsia="標楷體" w:hAnsi="標楷體"/>
              </w:rPr>
              <w:t>】、結論【</w:t>
            </w:r>
            <w:r>
              <w:rPr>
                <w:rFonts w:eastAsia="標楷體"/>
              </w:rPr>
              <w:t>Conclusion(s)</w:t>
            </w:r>
            <w:r>
              <w:rPr>
                <w:rFonts w:eastAsia="標楷體" w:hAnsi="標楷體"/>
              </w:rPr>
              <w:t>】。</w:t>
            </w:r>
          </w:p>
        </w:tc>
      </w:tr>
    </w:tbl>
    <w:p w14:paraId="0089E240" w14:textId="77777777" w:rsidR="00472896" w:rsidRDefault="006F25C1">
      <w:pPr>
        <w:numPr>
          <w:ilvl w:val="0"/>
          <w:numId w:val="2"/>
        </w:numPr>
        <w:tabs>
          <w:tab w:val="left" w:pos="540"/>
        </w:tabs>
        <w:adjustRightInd w:val="0"/>
        <w:snapToGrid w:val="0"/>
        <w:spacing w:beforeLines="25" w:before="90" w:afterLines="20" w:after="72" w:line="400" w:lineRule="exact"/>
        <w:ind w:left="851" w:hanging="425"/>
        <w:rPr>
          <w:rFonts w:eastAsia="標楷體"/>
        </w:rPr>
      </w:pPr>
      <w:r>
        <w:rPr>
          <w:rFonts w:eastAsia="標楷體"/>
        </w:rPr>
        <w:t>版面使用</w:t>
      </w:r>
      <w:r>
        <w:rPr>
          <w:rFonts w:eastAsia="標楷體"/>
        </w:rPr>
        <w:t>A4</w:t>
      </w:r>
      <w:r>
        <w:rPr>
          <w:rFonts w:eastAsia="標楷體"/>
        </w:rPr>
        <w:t>格式。</w:t>
      </w:r>
      <w:r>
        <w:rPr>
          <w:rFonts w:eastAsia="標楷體" w:hint="eastAsia"/>
        </w:rPr>
        <w:t xml:space="preserve"> </w:t>
      </w:r>
    </w:p>
    <w:p w14:paraId="44B96327" w14:textId="77777777" w:rsidR="00472896" w:rsidRDefault="006F25C1">
      <w:pPr>
        <w:numPr>
          <w:ilvl w:val="0"/>
          <w:numId w:val="2"/>
        </w:numPr>
        <w:tabs>
          <w:tab w:val="left" w:pos="540"/>
        </w:tabs>
        <w:adjustRightInd w:val="0"/>
        <w:snapToGrid w:val="0"/>
        <w:spacing w:beforeLines="25" w:before="90" w:afterLines="20" w:after="72" w:line="400" w:lineRule="exact"/>
        <w:ind w:left="851" w:hanging="425"/>
        <w:rPr>
          <w:rFonts w:eastAsia="標楷體"/>
        </w:rPr>
      </w:pPr>
      <w:r>
        <w:rPr>
          <w:rFonts w:eastAsia="標楷體"/>
        </w:rPr>
        <w:t>書寫次序為：</w:t>
      </w:r>
    </w:p>
    <w:p w14:paraId="171DA7F6" w14:textId="77777777" w:rsidR="00472896" w:rsidRDefault="006F25C1">
      <w:pPr>
        <w:tabs>
          <w:tab w:val="left" w:pos="540"/>
        </w:tabs>
        <w:spacing w:beforeLines="50" w:before="180" w:after="50" w:line="240" w:lineRule="exact"/>
        <w:ind w:leftChars="250" w:left="1020" w:hangingChars="175" w:hanging="420"/>
        <w:rPr>
          <w:rFonts w:eastAsia="標楷體" w:hAnsi="標楷體"/>
        </w:rPr>
      </w:pPr>
      <w:r>
        <w:rPr>
          <w:rFonts w:eastAsia="標楷體"/>
        </w:rPr>
        <w:t>A</w:t>
      </w:r>
      <w:r>
        <w:rPr>
          <w:rFonts w:eastAsia="標楷體" w:hAnsi="標楷體"/>
        </w:rPr>
        <w:t>：中文摘要－中文題目、英文題目、中文姓名、英文姓名、中文所屬單位名稱、英文所屬單位名稱及中文摘要本文。</w:t>
      </w:r>
    </w:p>
    <w:p w14:paraId="67C150AC" w14:textId="77777777" w:rsidR="00472896" w:rsidRDefault="006F25C1">
      <w:pPr>
        <w:tabs>
          <w:tab w:val="left" w:pos="540"/>
        </w:tabs>
        <w:spacing w:beforeLines="50" w:before="180" w:after="50" w:line="240" w:lineRule="exact"/>
        <w:ind w:leftChars="250" w:left="1020" w:hangingChars="175" w:hanging="420"/>
        <w:rPr>
          <w:rFonts w:eastAsia="標楷體" w:hAnsi="標楷體"/>
        </w:rPr>
      </w:pPr>
      <w:r>
        <w:rPr>
          <w:rFonts w:eastAsia="標楷體" w:hAnsi="標楷體"/>
        </w:rPr>
        <w:t>B</w:t>
      </w:r>
      <w:r>
        <w:rPr>
          <w:rFonts w:eastAsia="標楷體" w:hAnsi="標楷體"/>
        </w:rPr>
        <w:t>：英文摘要－英文題目、中文題目、英文姓名、中文姓名、英文所屬單位、中文所屬單位名稱及英文摘要本文。</w:t>
      </w:r>
    </w:p>
    <w:p w14:paraId="7E40BB2F" w14:textId="77777777" w:rsidR="00472896" w:rsidRDefault="006F25C1">
      <w:pPr>
        <w:numPr>
          <w:ilvl w:val="0"/>
          <w:numId w:val="2"/>
        </w:numPr>
        <w:tabs>
          <w:tab w:val="left" w:pos="540"/>
        </w:tabs>
        <w:adjustRightInd w:val="0"/>
        <w:snapToGrid w:val="0"/>
        <w:spacing w:beforeLines="25" w:before="90" w:line="400" w:lineRule="exact"/>
        <w:ind w:hanging="414"/>
        <w:rPr>
          <w:rFonts w:eastAsia="標楷體" w:hAnsi="標楷體"/>
        </w:rPr>
      </w:pPr>
      <w:r>
        <w:rPr>
          <w:rFonts w:eastAsia="標楷體" w:hAnsi="標楷體"/>
        </w:rPr>
        <w:t>中文姓名（單位）與姓名（單位）之間請用頓號，英文姓名（單位）與姓名（單位）之間則用逗號。</w:t>
      </w:r>
    </w:p>
    <w:p w14:paraId="1459FF13" w14:textId="77777777" w:rsidR="00472896" w:rsidRDefault="006F25C1">
      <w:pPr>
        <w:numPr>
          <w:ilvl w:val="0"/>
          <w:numId w:val="2"/>
        </w:numPr>
        <w:tabs>
          <w:tab w:val="left" w:pos="540"/>
        </w:tabs>
        <w:adjustRightInd w:val="0"/>
        <w:snapToGrid w:val="0"/>
        <w:spacing w:beforeLines="25" w:before="90" w:line="400" w:lineRule="exact"/>
        <w:ind w:hanging="414"/>
        <w:rPr>
          <w:rFonts w:eastAsia="標楷體" w:hAnsi="標楷體"/>
        </w:rPr>
      </w:pPr>
      <w:r>
        <w:rPr>
          <w:rFonts w:eastAsia="標楷體" w:hAnsi="標楷體"/>
        </w:rPr>
        <w:t>【著者姓名】之右上方以阿拉伯數字標示所代表之單位；【著者所屬單位】以阿拉伯數字標於左上方。</w:t>
      </w:r>
    </w:p>
    <w:p w14:paraId="5B9B3F43" w14:textId="77777777" w:rsidR="00472896" w:rsidRDefault="006F25C1">
      <w:pPr>
        <w:numPr>
          <w:ilvl w:val="0"/>
          <w:numId w:val="2"/>
        </w:numPr>
        <w:tabs>
          <w:tab w:val="left" w:pos="540"/>
        </w:tabs>
        <w:adjustRightInd w:val="0"/>
        <w:snapToGrid w:val="0"/>
        <w:spacing w:beforeLines="25" w:before="90" w:line="400" w:lineRule="exact"/>
        <w:ind w:hanging="414"/>
        <w:rPr>
          <w:rFonts w:eastAsia="標楷體" w:hAnsi="標楷體"/>
        </w:rPr>
      </w:pPr>
      <w:r>
        <w:rPr>
          <w:rFonts w:eastAsia="標楷體" w:hAnsi="標楷體"/>
        </w:rPr>
        <w:t>作者兩位以上時，報告者右上方以星號（＊）註明標示於數字之後。</w:t>
      </w:r>
    </w:p>
    <w:p w14:paraId="6DD6D27E" w14:textId="77777777" w:rsidR="00472896" w:rsidRDefault="006F25C1">
      <w:pPr>
        <w:numPr>
          <w:ilvl w:val="0"/>
          <w:numId w:val="2"/>
        </w:numPr>
        <w:tabs>
          <w:tab w:val="left" w:pos="540"/>
        </w:tabs>
        <w:adjustRightInd w:val="0"/>
        <w:snapToGrid w:val="0"/>
        <w:spacing w:beforeLines="25" w:before="90" w:line="400" w:lineRule="exact"/>
        <w:ind w:hanging="414"/>
        <w:rPr>
          <w:rFonts w:eastAsia="標楷體" w:hAnsi="標楷體"/>
        </w:rPr>
      </w:pPr>
      <w:r>
        <w:rPr>
          <w:rFonts w:eastAsia="標楷體" w:hAnsi="標楷體"/>
        </w:rPr>
        <w:t>中、英字體點數為</w:t>
      </w:r>
      <w:r>
        <w:rPr>
          <w:rFonts w:eastAsia="標楷體" w:hAnsi="標楷體"/>
        </w:rPr>
        <w:t>12</w:t>
      </w:r>
      <w:r>
        <w:rPr>
          <w:rFonts w:eastAsia="標楷體" w:hAnsi="標楷體"/>
        </w:rPr>
        <w:t>點。中文字體為標楷體，英文字體為</w:t>
      </w:r>
      <w:r>
        <w:rPr>
          <w:rFonts w:eastAsia="標楷體" w:hAnsi="標楷體"/>
        </w:rPr>
        <w:t>Times New Roman</w:t>
      </w:r>
      <w:r>
        <w:rPr>
          <w:rFonts w:eastAsia="標楷體" w:hAnsi="標楷體"/>
        </w:rPr>
        <w:t>。</w:t>
      </w:r>
    </w:p>
    <w:p w14:paraId="65560DDA" w14:textId="77777777" w:rsidR="00472896" w:rsidRDefault="006F25C1">
      <w:pPr>
        <w:numPr>
          <w:ilvl w:val="0"/>
          <w:numId w:val="2"/>
        </w:numPr>
        <w:tabs>
          <w:tab w:val="left" w:pos="540"/>
        </w:tabs>
        <w:adjustRightInd w:val="0"/>
        <w:snapToGrid w:val="0"/>
        <w:spacing w:beforeLines="25" w:before="90" w:line="400" w:lineRule="exact"/>
        <w:ind w:hanging="414"/>
        <w:rPr>
          <w:rFonts w:eastAsia="標楷體" w:hAnsi="標楷體"/>
        </w:rPr>
      </w:pPr>
      <w:r>
        <w:rPr>
          <w:rFonts w:eastAsia="標楷體" w:hAnsi="標楷體"/>
        </w:rPr>
        <w:t>報告者需報名本年度聯合會，另務必填寫聯絡人資料與報告方式。</w:t>
      </w:r>
    </w:p>
    <w:p w14:paraId="315E5B8F" w14:textId="77777777" w:rsidR="00472896" w:rsidRPr="00F84937" w:rsidRDefault="006F25C1">
      <w:pPr>
        <w:numPr>
          <w:ilvl w:val="0"/>
          <w:numId w:val="1"/>
        </w:numPr>
        <w:adjustRightInd w:val="0"/>
        <w:snapToGrid w:val="0"/>
        <w:spacing w:beforeLines="80" w:before="288"/>
        <w:ind w:left="426"/>
        <w:rPr>
          <w:rFonts w:eastAsia="標楷體"/>
        </w:rPr>
      </w:pPr>
      <w:r w:rsidRPr="00F84937">
        <w:rPr>
          <w:rFonts w:eastAsia="標楷體" w:hAnsi="標楷體" w:hint="eastAsia"/>
        </w:rPr>
        <w:t>口頭論文及海報展示由專家學者視投稿篇數選出優勝及佳作各若干名。</w:t>
      </w:r>
    </w:p>
    <w:sectPr w:rsidR="00472896" w:rsidRPr="00F84937">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971D" w14:textId="77777777" w:rsidR="00225108" w:rsidRDefault="00225108" w:rsidP="00B778E0">
      <w:r>
        <w:separator/>
      </w:r>
    </w:p>
  </w:endnote>
  <w:endnote w:type="continuationSeparator" w:id="0">
    <w:p w14:paraId="20CCC313" w14:textId="77777777" w:rsidR="00225108" w:rsidRDefault="00225108" w:rsidP="00B7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1F78" w14:textId="77777777" w:rsidR="00225108" w:rsidRDefault="00225108" w:rsidP="00B778E0">
      <w:r>
        <w:separator/>
      </w:r>
    </w:p>
  </w:footnote>
  <w:footnote w:type="continuationSeparator" w:id="0">
    <w:p w14:paraId="26A57BD5" w14:textId="77777777" w:rsidR="00225108" w:rsidRDefault="00225108" w:rsidP="00B7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87E"/>
    <w:multiLevelType w:val="multilevel"/>
    <w:tmpl w:val="3579287E"/>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63E50D93"/>
    <w:multiLevelType w:val="hybridMultilevel"/>
    <w:tmpl w:val="09D8FE6E"/>
    <w:lvl w:ilvl="0" w:tplc="9154ABE6">
      <w:numFmt w:val="bullet"/>
      <w:lvlText w:val="※"/>
      <w:lvlJc w:val="left"/>
      <w:pPr>
        <w:ind w:left="1746" w:hanging="360"/>
      </w:pPr>
      <w:rPr>
        <w:rFonts w:ascii="標楷體" w:eastAsia="標楷體" w:hAnsi="標楷體" w:cs="Times New Roman" w:hint="eastAsia"/>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2" w15:restartNumberingAfterBreak="0">
    <w:nsid w:val="7D520C49"/>
    <w:multiLevelType w:val="multilevel"/>
    <w:tmpl w:val="7D520C49"/>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77181114">
    <w:abstractNumId w:val="2"/>
  </w:num>
  <w:num w:numId="2" w16cid:durableId="471869432">
    <w:abstractNumId w:val="0"/>
  </w:num>
  <w:num w:numId="3" w16cid:durableId="136919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B3804"/>
    <w:rsid w:val="00127A08"/>
    <w:rsid w:val="0014704D"/>
    <w:rsid w:val="00172A27"/>
    <w:rsid w:val="001A1A29"/>
    <w:rsid w:val="00225108"/>
    <w:rsid w:val="002B5BB9"/>
    <w:rsid w:val="002F6055"/>
    <w:rsid w:val="003B2461"/>
    <w:rsid w:val="00472896"/>
    <w:rsid w:val="006454A6"/>
    <w:rsid w:val="006D35F8"/>
    <w:rsid w:val="006F25C1"/>
    <w:rsid w:val="008A2FFA"/>
    <w:rsid w:val="008D2EC9"/>
    <w:rsid w:val="00A56230"/>
    <w:rsid w:val="00B456D1"/>
    <w:rsid w:val="00B778E0"/>
    <w:rsid w:val="00BE4B2F"/>
    <w:rsid w:val="00C25BE1"/>
    <w:rsid w:val="00D72D56"/>
    <w:rsid w:val="00DB5DA5"/>
    <w:rsid w:val="00F835DA"/>
    <w:rsid w:val="00F84937"/>
    <w:rsid w:val="07A218BD"/>
    <w:rsid w:val="0E906ED8"/>
    <w:rsid w:val="1594130A"/>
    <w:rsid w:val="1643469C"/>
    <w:rsid w:val="477E6DCD"/>
    <w:rsid w:val="48C53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DFDC"/>
  <w15:docId w15:val="{4960F28F-2B42-465E-92F7-0071E0FF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spacing w:after="120"/>
      <w:ind w:leftChars="200" w:left="480"/>
    </w:p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character" w:styleId="a9">
    <w:name w:val="Hyperlink"/>
    <w:uiPriority w:val="99"/>
    <w:unhideWhenUsed/>
    <w:rPr>
      <w:color w:val="0000FF"/>
      <w:u w:val="single"/>
    </w:rPr>
  </w:style>
  <w:style w:type="character" w:customStyle="1" w:styleId="a6">
    <w:name w:val="頁尾 字元"/>
    <w:link w:val="a5"/>
    <w:uiPriority w:val="99"/>
    <w:rPr>
      <w:kern w:val="2"/>
    </w:rPr>
  </w:style>
  <w:style w:type="character" w:customStyle="1" w:styleId="a8">
    <w:name w:val="頁首 字元"/>
    <w:link w:val="a7"/>
    <w:uiPriority w:val="99"/>
    <w:rPr>
      <w:kern w:val="2"/>
    </w:rPr>
  </w:style>
  <w:style w:type="paragraph" w:styleId="aa">
    <w:name w:val="List Paragraph"/>
    <w:basedOn w:val="a"/>
    <w:uiPriority w:val="99"/>
    <w:rsid w:val="006454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gp12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148</Words>
  <Characters>844</Characters>
  <Application>Microsoft Office Word</Application>
  <DocSecurity>0</DocSecurity>
  <Lines>7</Lines>
  <Paragraphs>1</Paragraphs>
  <ScaleCrop>false</ScaleCrop>
  <Company>cagp</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2012台灣心理治療與心理衛生年度聯合會</dc:title>
  <dc:creator>cagp</dc:creator>
  <cp:lastModifiedBy>團體心理治療學會 中華</cp:lastModifiedBy>
  <cp:revision>6</cp:revision>
  <cp:lastPrinted>2012-03-23T06:46:00Z</cp:lastPrinted>
  <dcterms:created xsi:type="dcterms:W3CDTF">2019-07-31T11:45:00Z</dcterms:created>
  <dcterms:modified xsi:type="dcterms:W3CDTF">2023-09-26T04:57:00Z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-1559565821</vt:r8>
  </property>
  <property fmtid="{D5CDD505-2E9C-101B-9397-08002B2CF9AE}" pid="3" name="_EmailSubject">
    <vt:lpwstr>聯合會投稿需知</vt:lpwstr>
  </property>
  <property fmtid="{D5CDD505-2E9C-101B-9397-08002B2CF9AE}" pid="4" name="_AuthorEmail">
    <vt:lpwstr>fish424@ms35.hinet.net</vt:lpwstr>
  </property>
  <property fmtid="{D5CDD505-2E9C-101B-9397-08002B2CF9AE}" pid="5" name="_AuthorEmailDisplayName">
    <vt:lpwstr>fish424</vt:lpwstr>
  </property>
  <property fmtid="{D5CDD505-2E9C-101B-9397-08002B2CF9AE}" pid="6" name="_ReviewingToolsShownOnce">
    <vt:lpwstr/>
  </property>
  <property fmtid="{D5CDD505-2E9C-101B-9397-08002B2CF9AE}" pid="7" name="KSOProductBuildVer">
    <vt:lpwstr>1033-10.2.0.7646</vt:lpwstr>
  </property>
</Properties>
</file>